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43F89" w14:textId="77777777" w:rsidR="00B10A9B" w:rsidRPr="0062406C" w:rsidRDefault="00B10A9B" w:rsidP="00B10A9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</w:t>
      </w:r>
      <w:r w:rsidRPr="0062406C">
        <w:rPr>
          <w:rFonts w:hint="eastAsia"/>
          <w:b/>
          <w:sz w:val="44"/>
          <w:szCs w:val="44"/>
        </w:rPr>
        <w:t>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890"/>
        <w:gridCol w:w="1710"/>
        <w:gridCol w:w="2492"/>
      </w:tblGrid>
      <w:tr w:rsidR="00B10A9B" w:rsidRPr="00EE7C1B" w14:paraId="766E2942" w14:textId="77777777" w:rsidTr="004E0425">
        <w:trPr>
          <w:trHeight w:val="800"/>
        </w:trPr>
        <w:tc>
          <w:tcPr>
            <w:tcW w:w="2628" w:type="dxa"/>
          </w:tcPr>
          <w:p w14:paraId="43562F54" w14:textId="77777777" w:rsidR="00B10A9B" w:rsidRPr="00EE7C1B" w:rsidRDefault="00B10A9B" w:rsidP="00BF5A29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1890" w:type="dxa"/>
          </w:tcPr>
          <w:p w14:paraId="5C628B12" w14:textId="39452A07" w:rsidR="00B10A9B" w:rsidRPr="00EE7C1B" w:rsidRDefault="00941CAB" w:rsidP="004E042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自动</w:t>
            </w:r>
            <w:r w:rsidR="0063560F">
              <w:rPr>
                <w:rFonts w:hint="eastAsia"/>
                <w:sz w:val="28"/>
                <w:szCs w:val="28"/>
              </w:rPr>
              <w:t>真菌</w:t>
            </w:r>
            <w:r w:rsidR="004E0425">
              <w:rPr>
                <w:rFonts w:hint="eastAsia"/>
                <w:sz w:val="28"/>
                <w:szCs w:val="28"/>
              </w:rPr>
              <w:t>药</w:t>
            </w:r>
            <w:proofErr w:type="gramStart"/>
            <w:r w:rsidR="004E0425">
              <w:rPr>
                <w:rFonts w:hint="eastAsia"/>
                <w:sz w:val="28"/>
                <w:szCs w:val="28"/>
              </w:rPr>
              <w:t>敏分析</w:t>
            </w:r>
            <w:proofErr w:type="gramEnd"/>
            <w:r>
              <w:rPr>
                <w:rFonts w:hint="eastAsia"/>
                <w:sz w:val="28"/>
                <w:szCs w:val="28"/>
              </w:rPr>
              <w:t>系统</w:t>
            </w:r>
          </w:p>
        </w:tc>
        <w:tc>
          <w:tcPr>
            <w:tcW w:w="1710" w:type="dxa"/>
          </w:tcPr>
          <w:p w14:paraId="4B7E1E69" w14:textId="77777777" w:rsidR="00B10A9B" w:rsidRPr="00EE7C1B" w:rsidRDefault="00B10A9B" w:rsidP="00BF5A29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492" w:type="dxa"/>
          </w:tcPr>
          <w:p w14:paraId="4EC3334A" w14:textId="77777777" w:rsidR="00B0387E" w:rsidRDefault="00B0387E" w:rsidP="0072549C">
            <w:pPr>
              <w:spacing w:line="3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40617910" w14:textId="75AED235" w:rsidR="00B10A9B" w:rsidRPr="00EE7C1B" w:rsidRDefault="00B0387E" w:rsidP="0072549C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实验医学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科</w:t>
            </w:r>
          </w:p>
        </w:tc>
      </w:tr>
      <w:tr w:rsidR="00741C72" w:rsidRPr="00EE7C1B" w14:paraId="2BD8B8FA" w14:textId="77777777" w:rsidTr="00475DA3">
        <w:trPr>
          <w:trHeight w:val="2627"/>
        </w:trPr>
        <w:tc>
          <w:tcPr>
            <w:tcW w:w="2628" w:type="dxa"/>
            <w:vAlign w:val="center"/>
          </w:tcPr>
          <w:p w14:paraId="7B31CFFE" w14:textId="77777777" w:rsidR="00741C72" w:rsidRPr="00EE7C1B" w:rsidRDefault="00741C72" w:rsidP="00BF5A29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设备需要满足功能要求</w:t>
            </w:r>
          </w:p>
          <w:p w14:paraId="41054FC4" w14:textId="77777777" w:rsidR="00741C72" w:rsidRPr="00EE7C1B" w:rsidRDefault="00741C72" w:rsidP="00BF5A29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(</w:t>
            </w:r>
            <w:r w:rsidRPr="00EE7C1B">
              <w:rPr>
                <w:rFonts w:hint="eastAsia"/>
                <w:sz w:val="28"/>
                <w:szCs w:val="28"/>
              </w:rPr>
              <w:t>条目式</w:t>
            </w:r>
            <w:r w:rsidRPr="00EE7C1B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3"/>
          </w:tcPr>
          <w:p w14:paraId="03D1DBDD" w14:textId="662E37B1" w:rsidR="00BC7BC6" w:rsidRDefault="004E0425" w:rsidP="00475DA3">
            <w:pPr>
              <w:pStyle w:val="a5"/>
              <w:numPr>
                <w:ilvl w:val="0"/>
                <w:numId w:val="8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4E0425">
              <w:rPr>
                <w:rFonts w:hint="eastAsia"/>
                <w:sz w:val="28"/>
                <w:szCs w:val="28"/>
              </w:rPr>
              <w:t>用于临床</w:t>
            </w:r>
            <w:r w:rsidR="00E97222">
              <w:rPr>
                <w:rFonts w:hint="eastAsia"/>
                <w:sz w:val="28"/>
                <w:szCs w:val="28"/>
              </w:rPr>
              <w:t>常见真菌</w:t>
            </w:r>
            <w:r w:rsidR="00CC557F">
              <w:rPr>
                <w:rFonts w:hint="eastAsia"/>
                <w:sz w:val="28"/>
                <w:szCs w:val="28"/>
              </w:rPr>
              <w:t>的</w:t>
            </w:r>
            <w:r w:rsidRPr="004E0425">
              <w:rPr>
                <w:rFonts w:hint="eastAsia"/>
                <w:sz w:val="28"/>
                <w:szCs w:val="28"/>
              </w:rPr>
              <w:t>药敏检测</w:t>
            </w:r>
            <w:r w:rsidR="00706A1D">
              <w:rPr>
                <w:rFonts w:hint="eastAsia"/>
                <w:sz w:val="28"/>
                <w:szCs w:val="28"/>
              </w:rPr>
              <w:t>；</w:t>
            </w:r>
          </w:p>
          <w:p w14:paraId="22DA0176" w14:textId="6CD25FE7" w:rsidR="00E97222" w:rsidRDefault="00E97222" w:rsidP="00475DA3">
            <w:pPr>
              <w:pStyle w:val="a5"/>
              <w:numPr>
                <w:ilvl w:val="0"/>
                <w:numId w:val="8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</w:t>
            </w:r>
            <w:proofErr w:type="gramStart"/>
            <w:r>
              <w:rPr>
                <w:rFonts w:hint="eastAsia"/>
                <w:sz w:val="28"/>
                <w:szCs w:val="28"/>
              </w:rPr>
              <w:t>药敏板需要</w:t>
            </w:r>
            <w:proofErr w:type="gramEnd"/>
            <w:r>
              <w:rPr>
                <w:rFonts w:hint="eastAsia"/>
                <w:sz w:val="28"/>
                <w:szCs w:val="28"/>
              </w:rPr>
              <w:t>包含</w:t>
            </w:r>
            <w:r w:rsidRPr="00CC557F">
              <w:rPr>
                <w:rFonts w:hint="eastAsia"/>
                <w:sz w:val="28"/>
                <w:szCs w:val="28"/>
              </w:rPr>
              <w:t>多种</w:t>
            </w:r>
            <w:r>
              <w:rPr>
                <w:rFonts w:hint="eastAsia"/>
                <w:sz w:val="28"/>
                <w:szCs w:val="28"/>
              </w:rPr>
              <w:t>临床常用抗真菌药物，检测方法为微量肉汤稀释法，稀释浓度能够完全覆盖真菌</w:t>
            </w:r>
            <w:proofErr w:type="gramStart"/>
            <w:r>
              <w:rPr>
                <w:rFonts w:hint="eastAsia"/>
                <w:sz w:val="28"/>
                <w:szCs w:val="28"/>
              </w:rPr>
              <w:t>药敏折点</w:t>
            </w:r>
            <w:proofErr w:type="gramEnd"/>
            <w:r>
              <w:rPr>
                <w:rFonts w:hint="eastAsia"/>
                <w:sz w:val="28"/>
                <w:szCs w:val="28"/>
              </w:rPr>
              <w:t>范围</w:t>
            </w:r>
            <w:r w:rsidR="002C44F0">
              <w:rPr>
                <w:rFonts w:hint="eastAsia"/>
                <w:sz w:val="28"/>
                <w:szCs w:val="28"/>
              </w:rPr>
              <w:t>；</w:t>
            </w:r>
          </w:p>
          <w:p w14:paraId="18B6A821" w14:textId="265B97C4" w:rsidR="00706A1D" w:rsidRDefault="009409D4" w:rsidP="00475DA3">
            <w:pPr>
              <w:pStyle w:val="a5"/>
              <w:numPr>
                <w:ilvl w:val="0"/>
                <w:numId w:val="8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proofErr w:type="gramStart"/>
            <w:r w:rsidRPr="009409D4">
              <w:rPr>
                <w:rFonts w:hint="eastAsia"/>
                <w:sz w:val="28"/>
                <w:szCs w:val="28"/>
              </w:rPr>
              <w:t>药敏板可</w:t>
            </w:r>
            <w:proofErr w:type="gramEnd"/>
            <w:r>
              <w:rPr>
                <w:rFonts w:hint="eastAsia"/>
                <w:sz w:val="28"/>
                <w:szCs w:val="28"/>
              </w:rPr>
              <w:t>室温</w:t>
            </w:r>
            <w:r w:rsidRPr="009409D4">
              <w:rPr>
                <w:rFonts w:hint="eastAsia"/>
                <w:sz w:val="28"/>
                <w:szCs w:val="28"/>
              </w:rPr>
              <w:t>保存</w:t>
            </w:r>
            <w:r>
              <w:rPr>
                <w:rFonts w:hint="eastAsia"/>
                <w:sz w:val="28"/>
                <w:szCs w:val="28"/>
              </w:rPr>
              <w:t>&gt;1</w:t>
            </w:r>
            <w:r>
              <w:rPr>
                <w:sz w:val="28"/>
                <w:szCs w:val="28"/>
              </w:rPr>
              <w:t>2</w:t>
            </w:r>
            <w:r w:rsidRPr="009409D4">
              <w:rPr>
                <w:rFonts w:hint="eastAsia"/>
                <w:sz w:val="28"/>
                <w:szCs w:val="28"/>
              </w:rPr>
              <w:t>个月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 w14:paraId="325CC405" w14:textId="08B1301D" w:rsidR="00706A1D" w:rsidRPr="00CB75CB" w:rsidRDefault="00475DA3" w:rsidP="00475DA3">
            <w:pPr>
              <w:pStyle w:val="a5"/>
              <w:numPr>
                <w:ilvl w:val="0"/>
                <w:numId w:val="8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自动化程度高，</w:t>
            </w:r>
            <w:r w:rsidRPr="00475DA3">
              <w:rPr>
                <w:rFonts w:hint="eastAsia"/>
                <w:sz w:val="28"/>
                <w:szCs w:val="28"/>
              </w:rPr>
              <w:t>尽可能减低人为操作误差</w:t>
            </w:r>
            <w:r w:rsidR="009409D4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741C72" w:rsidRPr="00EE7C1B" w14:paraId="21007306" w14:textId="77777777" w:rsidTr="004B6821">
        <w:trPr>
          <w:trHeight w:val="2042"/>
        </w:trPr>
        <w:tc>
          <w:tcPr>
            <w:tcW w:w="2628" w:type="dxa"/>
            <w:vAlign w:val="center"/>
          </w:tcPr>
          <w:p w14:paraId="343D1B66" w14:textId="77777777" w:rsidR="00741C72" w:rsidRPr="00EE7C1B" w:rsidRDefault="00741C72" w:rsidP="00BF5A29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设备配置要求</w:t>
            </w:r>
          </w:p>
          <w:p w14:paraId="2750E3F5" w14:textId="77777777" w:rsidR="00741C72" w:rsidRPr="00EE7C1B" w:rsidRDefault="00741C72" w:rsidP="00BF5A29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3"/>
          </w:tcPr>
          <w:p w14:paraId="5660D4C1" w14:textId="54E986F3" w:rsidR="00CB75CB" w:rsidRPr="002C44F0" w:rsidRDefault="009409D4" w:rsidP="002C44F0">
            <w:pPr>
              <w:pStyle w:val="a5"/>
              <w:numPr>
                <w:ilvl w:val="0"/>
                <w:numId w:val="11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9409D4">
              <w:rPr>
                <w:rFonts w:hint="eastAsia"/>
                <w:sz w:val="28"/>
                <w:szCs w:val="28"/>
              </w:rPr>
              <w:t>配备实时照相设备</w:t>
            </w:r>
            <w:r>
              <w:rPr>
                <w:rFonts w:hint="eastAsia"/>
                <w:sz w:val="28"/>
                <w:szCs w:val="28"/>
              </w:rPr>
              <w:t>，能</w:t>
            </w:r>
            <w:r w:rsidR="002C44F0">
              <w:rPr>
                <w:rFonts w:hint="eastAsia"/>
                <w:sz w:val="28"/>
                <w:szCs w:val="28"/>
              </w:rPr>
              <w:t>自动</w:t>
            </w:r>
            <w:r>
              <w:rPr>
                <w:rFonts w:hint="eastAsia"/>
                <w:sz w:val="28"/>
                <w:szCs w:val="28"/>
              </w:rPr>
              <w:t>分析</w:t>
            </w:r>
            <w:proofErr w:type="gramStart"/>
            <w:r w:rsidRPr="009409D4">
              <w:rPr>
                <w:rFonts w:hint="eastAsia"/>
                <w:sz w:val="28"/>
                <w:szCs w:val="28"/>
              </w:rPr>
              <w:t>药敏板图像</w:t>
            </w:r>
            <w:proofErr w:type="gramEnd"/>
            <w:r>
              <w:rPr>
                <w:rFonts w:hint="eastAsia"/>
                <w:sz w:val="28"/>
                <w:szCs w:val="28"/>
              </w:rPr>
              <w:t>，</w:t>
            </w:r>
            <w:r w:rsidR="002C44F0">
              <w:rPr>
                <w:rFonts w:hint="eastAsia"/>
                <w:sz w:val="28"/>
                <w:szCs w:val="28"/>
              </w:rPr>
              <w:t>自动读取结果，</w:t>
            </w:r>
            <w:r>
              <w:rPr>
                <w:rFonts w:hint="eastAsia"/>
                <w:sz w:val="28"/>
                <w:szCs w:val="28"/>
              </w:rPr>
              <w:t>图像可</w:t>
            </w:r>
            <w:r w:rsidRPr="009409D4">
              <w:rPr>
                <w:rFonts w:hint="eastAsia"/>
                <w:sz w:val="28"/>
                <w:szCs w:val="28"/>
              </w:rPr>
              <w:t>永久保存</w:t>
            </w:r>
            <w:r w:rsidR="00706A1D">
              <w:rPr>
                <w:rFonts w:hint="eastAsia"/>
                <w:sz w:val="28"/>
                <w:szCs w:val="28"/>
              </w:rPr>
              <w:t>；</w:t>
            </w:r>
          </w:p>
          <w:p w14:paraId="0E09975D" w14:textId="135C39FF" w:rsidR="009409D4" w:rsidRPr="009409D4" w:rsidRDefault="00CB75CB" w:rsidP="00475DA3">
            <w:pPr>
              <w:pStyle w:val="a5"/>
              <w:numPr>
                <w:ilvl w:val="0"/>
                <w:numId w:val="11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配备电脑，可与</w:t>
            </w:r>
            <w:r w:rsidRPr="00CB75CB">
              <w:rPr>
                <w:rFonts w:hint="eastAsia"/>
                <w:sz w:val="28"/>
                <w:szCs w:val="28"/>
              </w:rPr>
              <w:t>LIS</w:t>
            </w:r>
            <w:r w:rsidR="00475DA3">
              <w:rPr>
                <w:rFonts w:hint="eastAsia"/>
                <w:sz w:val="28"/>
                <w:szCs w:val="28"/>
              </w:rPr>
              <w:t>双向</w:t>
            </w:r>
            <w:r>
              <w:rPr>
                <w:rFonts w:hint="eastAsia"/>
                <w:sz w:val="28"/>
                <w:szCs w:val="28"/>
              </w:rPr>
              <w:t>通讯数据</w:t>
            </w:r>
            <w:r w:rsidR="00475DA3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475DA3" w:rsidRPr="00475DA3" w14:paraId="24560C7F" w14:textId="77777777" w:rsidTr="002D1716">
        <w:trPr>
          <w:trHeight w:val="796"/>
        </w:trPr>
        <w:tc>
          <w:tcPr>
            <w:tcW w:w="2628" w:type="dxa"/>
            <w:vAlign w:val="center"/>
          </w:tcPr>
          <w:p w14:paraId="2949756A" w14:textId="77777777" w:rsidR="00475DA3" w:rsidRPr="00EE7C1B" w:rsidRDefault="00475DA3" w:rsidP="00475DA3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3"/>
          </w:tcPr>
          <w:p w14:paraId="32FB0017" w14:textId="77777777" w:rsidR="00475DA3" w:rsidRDefault="00475DA3" w:rsidP="00475DA3">
            <w:pPr>
              <w:pStyle w:val="a5"/>
              <w:numPr>
                <w:ilvl w:val="0"/>
                <w:numId w:val="12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475DA3">
              <w:rPr>
                <w:sz w:val="28"/>
                <w:szCs w:val="28"/>
              </w:rPr>
              <w:t>现场安装调试</w:t>
            </w:r>
            <w:r w:rsidRPr="00475DA3">
              <w:rPr>
                <w:rFonts w:hint="eastAsia"/>
                <w:sz w:val="28"/>
                <w:szCs w:val="28"/>
              </w:rPr>
              <w:t>和人员培训；</w:t>
            </w:r>
          </w:p>
          <w:p w14:paraId="022A1AE2" w14:textId="28D7BA22" w:rsidR="00475DA3" w:rsidRPr="00475DA3" w:rsidRDefault="00475DA3" w:rsidP="00475DA3">
            <w:pPr>
              <w:pStyle w:val="a5"/>
              <w:numPr>
                <w:ilvl w:val="0"/>
                <w:numId w:val="12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475DA3">
              <w:rPr>
                <w:sz w:val="28"/>
                <w:szCs w:val="28"/>
              </w:rPr>
              <w:t>经用户验收合格之日起，</w:t>
            </w:r>
            <w:r w:rsidR="009F75FB">
              <w:rPr>
                <w:rFonts w:hint="eastAsia"/>
                <w:sz w:val="28"/>
                <w:szCs w:val="28"/>
              </w:rPr>
              <w:t>提供</w:t>
            </w:r>
            <w:r w:rsidRPr="00475DA3">
              <w:rPr>
                <w:rFonts w:hint="eastAsia"/>
                <w:sz w:val="28"/>
                <w:szCs w:val="28"/>
              </w:rPr>
              <w:t>5</w:t>
            </w:r>
            <w:r w:rsidRPr="00475DA3">
              <w:rPr>
                <w:sz w:val="28"/>
                <w:szCs w:val="28"/>
              </w:rPr>
              <w:t>年</w:t>
            </w:r>
            <w:proofErr w:type="gramStart"/>
            <w:r w:rsidRPr="00475DA3">
              <w:rPr>
                <w:rFonts w:hint="eastAsia"/>
                <w:sz w:val="28"/>
                <w:szCs w:val="28"/>
              </w:rPr>
              <w:t>以上</w:t>
            </w:r>
            <w:r w:rsidR="009F75FB">
              <w:rPr>
                <w:rFonts w:hint="eastAsia"/>
                <w:sz w:val="28"/>
                <w:szCs w:val="28"/>
              </w:rPr>
              <w:t>质</w:t>
            </w:r>
            <w:proofErr w:type="gramEnd"/>
            <w:r w:rsidR="009F75FB">
              <w:rPr>
                <w:rFonts w:hint="eastAsia"/>
                <w:sz w:val="28"/>
                <w:szCs w:val="28"/>
              </w:rPr>
              <w:t>保期</w:t>
            </w:r>
            <w:r w:rsidRPr="00475DA3">
              <w:rPr>
                <w:sz w:val="28"/>
                <w:szCs w:val="28"/>
              </w:rPr>
              <w:t>，质保期内</w:t>
            </w:r>
            <w:proofErr w:type="gramStart"/>
            <w:r w:rsidRPr="00475DA3">
              <w:rPr>
                <w:sz w:val="28"/>
                <w:szCs w:val="28"/>
              </w:rPr>
              <w:t>维修全</w:t>
            </w:r>
            <w:proofErr w:type="gramEnd"/>
            <w:r w:rsidRPr="00475DA3">
              <w:rPr>
                <w:sz w:val="28"/>
                <w:szCs w:val="28"/>
              </w:rPr>
              <w:t>免费</w:t>
            </w:r>
            <w:r w:rsidRPr="00475DA3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475DA3" w:rsidRPr="00EE7C1B" w14:paraId="2D8EADEB" w14:textId="77777777" w:rsidTr="009409D4">
        <w:trPr>
          <w:trHeight w:val="908"/>
        </w:trPr>
        <w:tc>
          <w:tcPr>
            <w:tcW w:w="2628" w:type="dxa"/>
            <w:vAlign w:val="center"/>
          </w:tcPr>
          <w:p w14:paraId="142A270E" w14:textId="77777777" w:rsidR="00475DA3" w:rsidRPr="00EE7C1B" w:rsidRDefault="00475DA3" w:rsidP="00475DA3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3"/>
          </w:tcPr>
          <w:p w14:paraId="45BF7453" w14:textId="77777777" w:rsidR="00475DA3" w:rsidRPr="002E08DD" w:rsidRDefault="00475DA3" w:rsidP="002E08DD">
            <w:pPr>
              <w:pStyle w:val="a5"/>
              <w:numPr>
                <w:ilvl w:val="0"/>
                <w:numId w:val="13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2E08DD">
              <w:rPr>
                <w:rFonts w:hint="eastAsia"/>
                <w:sz w:val="28"/>
                <w:szCs w:val="28"/>
              </w:rPr>
              <w:t>售后服务优秀，当地有工程师，</w:t>
            </w:r>
            <w:r w:rsidRPr="002E08DD">
              <w:rPr>
                <w:sz w:val="28"/>
                <w:szCs w:val="28"/>
              </w:rPr>
              <w:t>维修响应时间一般情况</w:t>
            </w:r>
            <w:r w:rsidRPr="002E08DD">
              <w:rPr>
                <w:sz w:val="28"/>
                <w:szCs w:val="28"/>
              </w:rPr>
              <w:t>≤2</w:t>
            </w:r>
            <w:r w:rsidRPr="002E08DD">
              <w:rPr>
                <w:sz w:val="28"/>
                <w:szCs w:val="28"/>
              </w:rPr>
              <w:t>小时，到达现场维修时间一般情况</w:t>
            </w:r>
            <w:r w:rsidRPr="002E08DD">
              <w:rPr>
                <w:sz w:val="28"/>
                <w:szCs w:val="28"/>
              </w:rPr>
              <w:t>≤12</w:t>
            </w:r>
            <w:r w:rsidRPr="002E08DD">
              <w:rPr>
                <w:sz w:val="28"/>
                <w:szCs w:val="28"/>
              </w:rPr>
              <w:t>小时</w:t>
            </w:r>
            <w:r w:rsidRPr="002E08DD">
              <w:rPr>
                <w:rFonts w:hint="eastAsia"/>
                <w:sz w:val="28"/>
                <w:szCs w:val="28"/>
              </w:rPr>
              <w:t>；</w:t>
            </w:r>
          </w:p>
          <w:p w14:paraId="5C08C77F" w14:textId="61FECEFF" w:rsidR="00475DA3" w:rsidRPr="002E08DD" w:rsidRDefault="00475DA3" w:rsidP="002E08DD">
            <w:pPr>
              <w:pStyle w:val="a5"/>
              <w:numPr>
                <w:ilvl w:val="0"/>
                <w:numId w:val="13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2E08DD">
              <w:rPr>
                <w:rFonts w:hint="eastAsia"/>
                <w:sz w:val="28"/>
                <w:szCs w:val="28"/>
              </w:rPr>
              <w:t>提供备用机，</w:t>
            </w:r>
            <w:r w:rsidR="002E08DD">
              <w:rPr>
                <w:rFonts w:hint="eastAsia"/>
                <w:sz w:val="28"/>
                <w:szCs w:val="28"/>
              </w:rPr>
              <w:t>作为</w:t>
            </w:r>
            <w:r w:rsidR="009F75FB">
              <w:rPr>
                <w:rFonts w:hint="eastAsia"/>
                <w:sz w:val="28"/>
                <w:szCs w:val="28"/>
              </w:rPr>
              <w:t>长时间维修</w:t>
            </w:r>
            <w:r w:rsidR="002E08DD">
              <w:rPr>
                <w:rFonts w:hint="eastAsia"/>
                <w:sz w:val="28"/>
                <w:szCs w:val="28"/>
              </w:rPr>
              <w:t>时的应急设备</w:t>
            </w:r>
            <w:r w:rsidR="009F75FB">
              <w:rPr>
                <w:rFonts w:hint="eastAsia"/>
                <w:sz w:val="28"/>
                <w:szCs w:val="28"/>
              </w:rPr>
              <w:t>；</w:t>
            </w:r>
          </w:p>
          <w:p w14:paraId="57DA33DE" w14:textId="31405139" w:rsidR="00475DA3" w:rsidRPr="002E08DD" w:rsidRDefault="00475DA3" w:rsidP="002E08DD">
            <w:pPr>
              <w:pStyle w:val="a5"/>
              <w:numPr>
                <w:ilvl w:val="0"/>
                <w:numId w:val="13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2E08DD">
              <w:rPr>
                <w:rFonts w:hint="eastAsia"/>
                <w:sz w:val="28"/>
                <w:szCs w:val="28"/>
              </w:rPr>
              <w:t>三个月评估期，评估结果未通过需退回</w:t>
            </w:r>
            <w:r w:rsidR="009F75FB">
              <w:rPr>
                <w:rFonts w:hint="eastAsia"/>
                <w:sz w:val="28"/>
                <w:szCs w:val="28"/>
              </w:rPr>
              <w:t>；</w:t>
            </w:r>
          </w:p>
          <w:p w14:paraId="3028F012" w14:textId="62461BFF" w:rsidR="00475DA3" w:rsidRPr="002E08DD" w:rsidRDefault="00475DA3" w:rsidP="002E08DD">
            <w:pPr>
              <w:pStyle w:val="a5"/>
              <w:numPr>
                <w:ilvl w:val="0"/>
                <w:numId w:val="13"/>
              </w:numPr>
              <w:adjustRightInd w:val="0"/>
              <w:spacing w:line="500" w:lineRule="exact"/>
              <w:ind w:left="504" w:firstLineChars="0"/>
              <w:rPr>
                <w:sz w:val="28"/>
                <w:szCs w:val="28"/>
              </w:rPr>
            </w:pPr>
            <w:r w:rsidRPr="002E08DD">
              <w:rPr>
                <w:rFonts w:hint="eastAsia"/>
                <w:sz w:val="28"/>
                <w:szCs w:val="28"/>
              </w:rPr>
              <w:t>每个月进行一次保养和维护</w:t>
            </w:r>
            <w:r w:rsidR="009F75FB">
              <w:rPr>
                <w:rFonts w:hint="eastAsia"/>
                <w:sz w:val="28"/>
                <w:szCs w:val="28"/>
              </w:rPr>
              <w:t>，</w:t>
            </w:r>
            <w:r w:rsidRPr="002E08DD">
              <w:rPr>
                <w:rFonts w:hint="eastAsia"/>
                <w:sz w:val="28"/>
                <w:szCs w:val="28"/>
              </w:rPr>
              <w:t>每年进行一次仪器</w:t>
            </w:r>
            <w:r w:rsidR="002C44F0">
              <w:rPr>
                <w:rFonts w:hint="eastAsia"/>
                <w:sz w:val="28"/>
                <w:szCs w:val="28"/>
              </w:rPr>
              <w:t>性能验证</w:t>
            </w:r>
            <w:r w:rsidRPr="002E08DD">
              <w:rPr>
                <w:rFonts w:hint="eastAsia"/>
                <w:sz w:val="28"/>
                <w:szCs w:val="28"/>
              </w:rPr>
              <w:t>并出具报告。</w:t>
            </w:r>
          </w:p>
        </w:tc>
      </w:tr>
      <w:tr w:rsidR="00475DA3" w:rsidRPr="00EE7C1B" w14:paraId="1504C2AD" w14:textId="77777777" w:rsidTr="00CB75CB">
        <w:trPr>
          <w:trHeight w:val="899"/>
        </w:trPr>
        <w:tc>
          <w:tcPr>
            <w:tcW w:w="2628" w:type="dxa"/>
            <w:vAlign w:val="center"/>
          </w:tcPr>
          <w:p w14:paraId="55B2DFDE" w14:textId="77777777" w:rsidR="00475DA3" w:rsidRPr="00EE7C1B" w:rsidRDefault="00475DA3" w:rsidP="00475DA3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科室管理小组签名</w:t>
            </w:r>
          </w:p>
          <w:p w14:paraId="4A433D23" w14:textId="77777777" w:rsidR="00475DA3" w:rsidRPr="00EE7C1B" w:rsidRDefault="00475DA3" w:rsidP="00475DA3">
            <w:pPr>
              <w:jc w:val="center"/>
              <w:rPr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</w:t>
            </w:r>
            <w:r w:rsidRPr="00E3193A">
              <w:rPr>
                <w:rFonts w:hint="eastAsia"/>
                <w:sz w:val="24"/>
                <w:szCs w:val="28"/>
              </w:rPr>
              <w:t>三人或三人以上，必须包含科室负责人）</w:t>
            </w:r>
          </w:p>
        </w:tc>
        <w:tc>
          <w:tcPr>
            <w:tcW w:w="6092" w:type="dxa"/>
            <w:gridSpan w:val="3"/>
          </w:tcPr>
          <w:p w14:paraId="108D3A5D" w14:textId="77777777" w:rsidR="00475DA3" w:rsidRPr="00EE7C1B" w:rsidRDefault="00475DA3" w:rsidP="00475DA3">
            <w:pPr>
              <w:rPr>
                <w:sz w:val="28"/>
                <w:szCs w:val="28"/>
              </w:rPr>
            </w:pPr>
          </w:p>
        </w:tc>
      </w:tr>
    </w:tbl>
    <w:p w14:paraId="72AD25DC" w14:textId="77777777" w:rsidR="00453B56" w:rsidRPr="00B10A9B" w:rsidRDefault="00B10A9B" w:rsidP="00B10A9B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 w:rsidR="00706A1D">
        <w:rPr>
          <w:rFonts w:hint="eastAsia"/>
          <w:sz w:val="28"/>
          <w:szCs w:val="28"/>
        </w:rPr>
        <w:t xml:space="preserve">  </w:t>
      </w:r>
      <w:r w:rsidR="00706A1D">
        <w:rPr>
          <w:sz w:val="28"/>
          <w:szCs w:val="28"/>
        </w:rPr>
        <w:t xml:space="preserve"> </w:t>
      </w:r>
      <w:r w:rsidR="00A972E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 w:rsidR="00A972E3">
        <w:rPr>
          <w:rFonts w:hint="eastAsia"/>
          <w:sz w:val="28"/>
          <w:szCs w:val="28"/>
        </w:rPr>
        <w:t xml:space="preserve"> </w:t>
      </w:r>
      <w:r w:rsidR="00706A1D"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 w:rsidR="00453B56" w:rsidRPr="00B10A9B" w:rsidSect="00B10A9B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38278" w14:textId="77777777" w:rsidR="00BE36E0" w:rsidRDefault="00BE36E0" w:rsidP="0072549C">
      <w:r>
        <w:separator/>
      </w:r>
    </w:p>
  </w:endnote>
  <w:endnote w:type="continuationSeparator" w:id="0">
    <w:p w14:paraId="4AFB0703" w14:textId="77777777" w:rsidR="00BE36E0" w:rsidRDefault="00BE36E0" w:rsidP="0072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C3B8C" w14:textId="77777777" w:rsidR="00BE36E0" w:rsidRDefault="00BE36E0" w:rsidP="0072549C">
      <w:r>
        <w:separator/>
      </w:r>
    </w:p>
  </w:footnote>
  <w:footnote w:type="continuationSeparator" w:id="0">
    <w:p w14:paraId="79B253CF" w14:textId="77777777" w:rsidR="00BE36E0" w:rsidRDefault="00BE36E0" w:rsidP="00725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00676"/>
    <w:multiLevelType w:val="hybridMultilevel"/>
    <w:tmpl w:val="66F0655C"/>
    <w:lvl w:ilvl="0" w:tplc="0D780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3A81D24"/>
    <w:multiLevelType w:val="hybridMultilevel"/>
    <w:tmpl w:val="35C88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B202EB7"/>
    <w:multiLevelType w:val="hybridMultilevel"/>
    <w:tmpl w:val="D73A5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D6195"/>
    <w:multiLevelType w:val="hybridMultilevel"/>
    <w:tmpl w:val="9B0CB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C001A35"/>
    <w:multiLevelType w:val="hybridMultilevel"/>
    <w:tmpl w:val="A9B8ACE6"/>
    <w:lvl w:ilvl="0" w:tplc="5EFA19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695651"/>
    <w:multiLevelType w:val="hybridMultilevel"/>
    <w:tmpl w:val="9CA61DDC"/>
    <w:lvl w:ilvl="0" w:tplc="EB689FD0">
      <w:start w:val="1"/>
      <w:numFmt w:val="decimal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6">
    <w:nsid w:val="3F706B93"/>
    <w:multiLevelType w:val="hybridMultilevel"/>
    <w:tmpl w:val="533CB4A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40110530"/>
    <w:multiLevelType w:val="multilevel"/>
    <w:tmpl w:val="71066D6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533D11F1"/>
    <w:multiLevelType w:val="hybridMultilevel"/>
    <w:tmpl w:val="645A3A92"/>
    <w:lvl w:ilvl="0" w:tplc="A8A696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FE3B6A"/>
    <w:multiLevelType w:val="hybridMultilevel"/>
    <w:tmpl w:val="17149E9C"/>
    <w:lvl w:ilvl="0" w:tplc="089CCAA0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5E1C2337"/>
    <w:multiLevelType w:val="hybridMultilevel"/>
    <w:tmpl w:val="587C120C"/>
    <w:lvl w:ilvl="0" w:tplc="092AF9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E280062"/>
    <w:multiLevelType w:val="hybridMultilevel"/>
    <w:tmpl w:val="B224A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6A1204EE"/>
    <w:multiLevelType w:val="hybridMultilevel"/>
    <w:tmpl w:val="A112C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2"/>
  </w:num>
  <w:num w:numId="10">
    <w:abstractNumId w:val="2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9B"/>
    <w:rsid w:val="00003BC2"/>
    <w:rsid w:val="00047A48"/>
    <w:rsid w:val="000C4EB7"/>
    <w:rsid w:val="001600C5"/>
    <w:rsid w:val="00164EB4"/>
    <w:rsid w:val="00183C56"/>
    <w:rsid w:val="00283AF2"/>
    <w:rsid w:val="002A29ED"/>
    <w:rsid w:val="002C44F0"/>
    <w:rsid w:val="002D1716"/>
    <w:rsid w:val="002E08DD"/>
    <w:rsid w:val="00475DA3"/>
    <w:rsid w:val="004B6821"/>
    <w:rsid w:val="004E0425"/>
    <w:rsid w:val="00514DAB"/>
    <w:rsid w:val="006239E5"/>
    <w:rsid w:val="0063560F"/>
    <w:rsid w:val="00635A9A"/>
    <w:rsid w:val="00663791"/>
    <w:rsid w:val="00706A1D"/>
    <w:rsid w:val="0072549C"/>
    <w:rsid w:val="00741C72"/>
    <w:rsid w:val="008037EE"/>
    <w:rsid w:val="00841602"/>
    <w:rsid w:val="0087101E"/>
    <w:rsid w:val="00871DAD"/>
    <w:rsid w:val="009407B6"/>
    <w:rsid w:val="009409D4"/>
    <w:rsid w:val="00941CAB"/>
    <w:rsid w:val="00947C3C"/>
    <w:rsid w:val="009A2030"/>
    <w:rsid w:val="009F75FB"/>
    <w:rsid w:val="00A71FFF"/>
    <w:rsid w:val="00A972E3"/>
    <w:rsid w:val="00B0387E"/>
    <w:rsid w:val="00B10A9B"/>
    <w:rsid w:val="00B9161C"/>
    <w:rsid w:val="00BC7BC6"/>
    <w:rsid w:val="00BE36E0"/>
    <w:rsid w:val="00C8790D"/>
    <w:rsid w:val="00CB75CB"/>
    <w:rsid w:val="00CC557F"/>
    <w:rsid w:val="00E14136"/>
    <w:rsid w:val="00E169A6"/>
    <w:rsid w:val="00E3193A"/>
    <w:rsid w:val="00E87EF2"/>
    <w:rsid w:val="00E97222"/>
    <w:rsid w:val="00EF2025"/>
    <w:rsid w:val="00F176E4"/>
    <w:rsid w:val="00F30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AE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4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49C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41C72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5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54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5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549C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41C72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Administrator</cp:lastModifiedBy>
  <cp:revision>11</cp:revision>
  <cp:lastPrinted>2013-10-12T01:54:00Z</cp:lastPrinted>
  <dcterms:created xsi:type="dcterms:W3CDTF">2022-01-05T08:16:00Z</dcterms:created>
  <dcterms:modified xsi:type="dcterms:W3CDTF">2022-03-30T01:42:00Z</dcterms:modified>
</cp:coreProperties>
</file>