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89" w:rsidRDefault="000C5348">
      <w:pPr>
        <w:ind w:firstLineChars="500" w:firstLine="2209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8"/>
        <w:gridCol w:w="1324"/>
        <w:gridCol w:w="1401"/>
        <w:gridCol w:w="1336"/>
        <w:gridCol w:w="195"/>
        <w:gridCol w:w="1836"/>
      </w:tblGrid>
      <w:tr w:rsidR="00996689">
        <w:tc>
          <w:tcPr>
            <w:tcW w:w="2628" w:type="dxa"/>
          </w:tcPr>
          <w:p w:rsidR="00996689" w:rsidRDefault="000C53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  <w:gridSpan w:val="2"/>
          </w:tcPr>
          <w:p w:rsidR="00996689" w:rsidRDefault="00617664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全自动</w:t>
            </w:r>
            <w:r w:rsidR="008D6C05">
              <w:rPr>
                <w:rFonts w:hint="eastAsia"/>
                <w:sz w:val="28"/>
                <w:szCs w:val="28"/>
              </w:rPr>
              <w:t>凝血</w:t>
            </w:r>
            <w:r>
              <w:rPr>
                <w:rFonts w:hint="eastAsia"/>
                <w:sz w:val="28"/>
                <w:szCs w:val="28"/>
              </w:rPr>
              <w:t>分析仪</w:t>
            </w:r>
          </w:p>
        </w:tc>
        <w:tc>
          <w:tcPr>
            <w:tcW w:w="1336" w:type="dxa"/>
          </w:tcPr>
          <w:p w:rsidR="00996689" w:rsidRDefault="000C53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  <w:gridSpan w:val="2"/>
          </w:tcPr>
          <w:p w:rsidR="00996689" w:rsidRPr="00617664" w:rsidRDefault="00617664" w:rsidP="00617664">
            <w:pPr>
              <w:jc w:val="center"/>
              <w:rPr>
                <w:szCs w:val="21"/>
              </w:rPr>
            </w:pPr>
            <w:r w:rsidRPr="00617664">
              <w:rPr>
                <w:rFonts w:hint="eastAsia"/>
                <w:szCs w:val="21"/>
              </w:rPr>
              <w:t>华西厦门医院实验医学科</w:t>
            </w:r>
          </w:p>
        </w:tc>
      </w:tr>
      <w:tr w:rsidR="000D416F">
        <w:tc>
          <w:tcPr>
            <w:tcW w:w="2628" w:type="dxa"/>
            <w:vMerge w:val="restart"/>
          </w:tcPr>
          <w:p w:rsidR="000D416F" w:rsidRDefault="000D416F" w:rsidP="000D416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（三家</w:t>
            </w:r>
            <w:r>
              <w:rPr>
                <w:sz w:val="28"/>
                <w:szCs w:val="28"/>
              </w:rPr>
              <w:t>或三家以上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725" w:type="dxa"/>
            <w:gridSpan w:val="2"/>
          </w:tcPr>
          <w:p w:rsidR="000D416F" w:rsidRPr="00902DFA" w:rsidRDefault="000D416F" w:rsidP="000D416F">
            <w:pPr>
              <w:pStyle w:val="a5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3"/>
          </w:tcPr>
          <w:p w:rsidR="000D416F" w:rsidRDefault="000D416F" w:rsidP="00454C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902DFA">
              <w:rPr>
                <w:rFonts w:hint="eastAsia"/>
                <w:sz w:val="28"/>
                <w:szCs w:val="28"/>
              </w:rPr>
              <w:t>2</w:t>
            </w:r>
            <w:r w:rsidR="00454CA4">
              <w:rPr>
                <w:sz w:val="28"/>
                <w:szCs w:val="28"/>
              </w:rPr>
              <w:t xml:space="preserve"> </w:t>
            </w:r>
          </w:p>
        </w:tc>
      </w:tr>
      <w:tr w:rsidR="000D416F">
        <w:trPr>
          <w:trHeight w:val="482"/>
        </w:trPr>
        <w:tc>
          <w:tcPr>
            <w:tcW w:w="2628" w:type="dxa"/>
            <w:vMerge/>
          </w:tcPr>
          <w:p w:rsidR="000D416F" w:rsidRDefault="000D416F" w:rsidP="000D41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  <w:gridSpan w:val="2"/>
          </w:tcPr>
          <w:p w:rsidR="000D416F" w:rsidRPr="00902DFA" w:rsidRDefault="000D416F" w:rsidP="00454CA4">
            <w:pPr>
              <w:rPr>
                <w:sz w:val="28"/>
                <w:szCs w:val="28"/>
              </w:rPr>
            </w:pPr>
            <w:r w:rsidRPr="00902DFA">
              <w:rPr>
                <w:sz w:val="28"/>
                <w:szCs w:val="28"/>
              </w:rPr>
              <w:t>3</w:t>
            </w:r>
            <w:r w:rsidRPr="00902DFA">
              <w:rPr>
                <w:rFonts w:hint="eastAsia"/>
                <w:sz w:val="28"/>
                <w:szCs w:val="28"/>
              </w:rPr>
              <w:t>、</w:t>
            </w:r>
            <w:r w:rsidRPr="00902DFA"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3367" w:type="dxa"/>
            <w:gridSpan w:val="3"/>
          </w:tcPr>
          <w:p w:rsidR="000D416F" w:rsidRDefault="000D416F" w:rsidP="000D416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0D416F">
        <w:trPr>
          <w:trHeight w:val="152"/>
        </w:trPr>
        <w:tc>
          <w:tcPr>
            <w:tcW w:w="2628" w:type="dxa"/>
          </w:tcPr>
          <w:p w:rsidR="000D416F" w:rsidRDefault="000D416F" w:rsidP="000D416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科室是否有该设备</w:t>
            </w:r>
          </w:p>
        </w:tc>
        <w:tc>
          <w:tcPr>
            <w:tcW w:w="1324" w:type="dxa"/>
          </w:tcPr>
          <w:p w:rsidR="000D416F" w:rsidRDefault="000D416F" w:rsidP="000D41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2" w:type="dxa"/>
            <w:gridSpan w:val="3"/>
          </w:tcPr>
          <w:p w:rsidR="000D416F" w:rsidRDefault="000D416F" w:rsidP="000D41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是否有专机专用耗材</w:t>
            </w:r>
          </w:p>
        </w:tc>
        <w:tc>
          <w:tcPr>
            <w:tcW w:w="1836" w:type="dxa"/>
          </w:tcPr>
          <w:p w:rsidR="000D416F" w:rsidRDefault="000D416F" w:rsidP="000D416F">
            <w:pPr>
              <w:spacing w:line="3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</w:p>
          <w:p w:rsidR="000D416F" w:rsidRDefault="000D416F" w:rsidP="0018237E">
            <w:pPr>
              <w:spacing w:line="3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 w:rsidR="000D416F">
        <w:trPr>
          <w:trHeight w:val="3573"/>
        </w:trPr>
        <w:tc>
          <w:tcPr>
            <w:tcW w:w="2628" w:type="dxa"/>
            <w:vAlign w:val="center"/>
          </w:tcPr>
          <w:p w:rsidR="000D416F" w:rsidRDefault="000D416F" w:rsidP="000D416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0D416F" w:rsidRDefault="000D416F" w:rsidP="000D416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5"/>
          </w:tcPr>
          <w:p w:rsidR="00C93B84" w:rsidRPr="009323A7" w:rsidRDefault="00C93B84" w:rsidP="00C93B8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b/>
                <w:kern w:val="0"/>
                <w:sz w:val="20"/>
                <w:szCs w:val="20"/>
                <w:lang w:val="pt-BR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1. 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单台检测速度：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单项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PT/APTT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测试≥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360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标本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/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小时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；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四项检测速度：≥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60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标本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/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小时；六项检测速度：≥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35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标本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/</w:t>
            </w:r>
            <w:r w:rsidRPr="00902DFA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小时；</w:t>
            </w:r>
          </w:p>
          <w:p w:rsidR="00C93B84" w:rsidRDefault="00C93B84" w:rsidP="00C93B8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. 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检测方法：凝固法、发色底物法、免疫比浊法；</w:t>
            </w:r>
          </w:p>
          <w:p w:rsidR="00C93B84" w:rsidRDefault="00C93B84" w:rsidP="00C93B8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具有抗黄疸、脂血、溶血等干扰的解决方案；</w:t>
            </w:r>
          </w:p>
          <w:p w:rsidR="00C93B84" w:rsidRPr="00B546A0" w:rsidRDefault="00C93B84" w:rsidP="00C93B8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. 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试剂位：试剂冷藏功能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，试剂位大于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40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个，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剩余试剂量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/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剩余测试数监测和显示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，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随时可添加试剂和反应杯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；</w:t>
            </w:r>
          </w:p>
          <w:p w:rsidR="00C93B84" w:rsidRDefault="00C93B84" w:rsidP="00C93B8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5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. </w:t>
            </w:r>
            <w:r w:rsidRPr="001E4029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急诊位：可随时插入急诊样品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；</w:t>
            </w:r>
          </w:p>
          <w:p w:rsidR="00C93B84" w:rsidRDefault="00C93B84" w:rsidP="00C93B8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6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. 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检测项目：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PT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、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APTT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、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FIB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、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TT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、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D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-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Dimer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、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FDP</w:t>
            </w:r>
            <w:r w:rsidR="005873D2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、</w:t>
            </w: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AT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；</w:t>
            </w:r>
          </w:p>
          <w:p w:rsidR="00C93B84" w:rsidRDefault="00C93B84" w:rsidP="00C93B8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7.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数据存储：检测结果可导出或保存；</w:t>
            </w:r>
          </w:p>
          <w:p w:rsidR="000D416F" w:rsidRDefault="00C93B84" w:rsidP="00C93B84">
            <w:pPr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</w:pPr>
            <w:r w:rsidRPr="00C93B8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8. </w:t>
            </w:r>
            <w:r w:rsidRPr="00C93B8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配套试剂、质控及校准品，有完整的溯源体系，符合</w:t>
            </w:r>
            <w:r w:rsidRPr="00C93B8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ISO15189</w:t>
            </w:r>
            <w:r w:rsidRPr="00C93B8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质量体系要求；</w:t>
            </w:r>
          </w:p>
          <w:p w:rsidR="00432837" w:rsidRPr="00C93B84" w:rsidRDefault="00432837" w:rsidP="00C93B84">
            <w:pPr>
              <w:rPr>
                <w:sz w:val="28"/>
                <w:szCs w:val="28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9. 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数据</w:t>
            </w:r>
            <w:r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传输：</w:t>
            </w:r>
            <w:r>
              <w:rPr>
                <w:rFonts w:hint="eastAsia"/>
                <w:szCs w:val="21"/>
              </w:rPr>
              <w:t>能对接</w:t>
            </w:r>
            <w:r w:rsidRPr="00DC25E1">
              <w:rPr>
                <w:rFonts w:hint="eastAsia"/>
                <w:szCs w:val="21"/>
              </w:rPr>
              <w:t>LIS</w:t>
            </w:r>
            <w:r>
              <w:rPr>
                <w:rFonts w:hint="eastAsia"/>
                <w:szCs w:val="21"/>
              </w:rPr>
              <w:t>系统实现</w:t>
            </w:r>
            <w:r>
              <w:rPr>
                <w:szCs w:val="21"/>
              </w:rPr>
              <w:t>数据双向</w:t>
            </w:r>
            <w:r>
              <w:rPr>
                <w:rFonts w:hint="eastAsia"/>
                <w:szCs w:val="21"/>
              </w:rPr>
              <w:t>传输</w:t>
            </w:r>
            <w:r>
              <w:rPr>
                <w:szCs w:val="21"/>
              </w:rPr>
              <w:t>。</w:t>
            </w:r>
          </w:p>
        </w:tc>
      </w:tr>
      <w:tr w:rsidR="00C1441B" w:rsidTr="00A42112">
        <w:trPr>
          <w:trHeight w:val="3107"/>
        </w:trPr>
        <w:tc>
          <w:tcPr>
            <w:tcW w:w="2628" w:type="dxa"/>
            <w:vAlign w:val="center"/>
          </w:tcPr>
          <w:p w:rsidR="00C1441B" w:rsidRDefault="00C1441B" w:rsidP="00C144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C1441B" w:rsidRDefault="00C1441B" w:rsidP="00C144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5"/>
            <w:vAlign w:val="center"/>
          </w:tcPr>
          <w:p w:rsidR="00C1441B" w:rsidRDefault="00C1441B" w:rsidP="00C1441B">
            <w:pPr>
              <w:pStyle w:val="a5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firstLineChars="0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含检测仪器及相关功能需求所需的电脑等附属设备，电脑设备</w:t>
            </w:r>
            <w:r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1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台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（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8</w:t>
            </w:r>
            <w:r w:rsidRPr="00DE144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G</w:t>
            </w:r>
            <w:r w:rsidRPr="00DE144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及以上内存，</w:t>
            </w:r>
            <w:r w:rsidRPr="00DE144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500G</w:t>
            </w:r>
            <w:r w:rsidRPr="00DE144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及以上硬盘，</w:t>
            </w:r>
            <w:r w:rsidRPr="00DE144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19</w:t>
            </w:r>
            <w:r w:rsidRPr="00DE144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寸及以上显示器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），打印机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1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台；</w:t>
            </w:r>
          </w:p>
          <w:p w:rsidR="00C1441B" w:rsidRPr="009F096D" w:rsidRDefault="00C1441B" w:rsidP="00C1441B">
            <w:pPr>
              <w:pStyle w:val="a5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firstLineChars="0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免费提供</w:t>
            </w:r>
            <w:r w:rsidRPr="009F096D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装机试剂</w:t>
            </w:r>
            <w:r w:rsidRPr="009F096D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 xml:space="preserve"> </w:t>
            </w:r>
            <w:r w:rsidRPr="009F096D"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1</w:t>
            </w:r>
            <w:r w:rsidRPr="009F096D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套</w:t>
            </w:r>
            <w:r w:rsidR="000C5348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;</w:t>
            </w:r>
          </w:p>
          <w:p w:rsidR="00C1441B" w:rsidRPr="009F096D" w:rsidRDefault="00C1441B" w:rsidP="00C1441B">
            <w:pPr>
              <w:pStyle w:val="a5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firstLineChars="0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免费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提供</w:t>
            </w:r>
            <w:r w:rsidRPr="009F096D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仪器性能验证试剂</w:t>
            </w:r>
            <w:r w:rsidRPr="009F096D"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  <w:t>1</w:t>
            </w:r>
            <w:r w:rsidRPr="009F096D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00</w:t>
            </w:r>
            <w:r w:rsidRPr="009F096D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人份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/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项目，完成装机仪器方法性能验证。</w:t>
            </w:r>
          </w:p>
          <w:p w:rsidR="00C1441B" w:rsidRPr="009F096D" w:rsidRDefault="00C1441B" w:rsidP="00C1441B">
            <w:pPr>
              <w:pStyle w:val="a5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firstLineChars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D06B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售后服务：提供免费的各种后续软件升级和凝血软件功能定制服务，仪器及保修时间≥</w:t>
            </w:r>
            <w:r w:rsidRPr="00AD06B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5</w:t>
            </w:r>
            <w:r w:rsidRPr="00AD06B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年，仪器批号更换时间≥</w:t>
            </w:r>
            <w:r w:rsidRPr="00AD06B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6</w:t>
            </w:r>
            <w:r w:rsidRPr="00AD06B4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个月。</w:t>
            </w:r>
          </w:p>
        </w:tc>
      </w:tr>
      <w:tr w:rsidR="00C1441B">
        <w:trPr>
          <w:trHeight w:val="796"/>
        </w:trPr>
        <w:tc>
          <w:tcPr>
            <w:tcW w:w="2628" w:type="dxa"/>
            <w:vAlign w:val="center"/>
          </w:tcPr>
          <w:p w:rsidR="00C1441B" w:rsidRDefault="00C1441B" w:rsidP="00C144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5"/>
          </w:tcPr>
          <w:p w:rsidR="00C1441B" w:rsidRPr="00E3763D" w:rsidRDefault="00C1441B" w:rsidP="00C1441B">
            <w:pPr>
              <w:widowControl/>
              <w:autoSpaceDE w:val="0"/>
              <w:autoSpaceDN w:val="0"/>
              <w:adjustRightInd w:val="0"/>
              <w:rPr>
                <w:sz w:val="24"/>
              </w:rPr>
            </w:pP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厂家配备的专业工程师、技术人员进行相应的安装操作、保养、维护和项目实施开展的专业培训和现场指导，培训合格后发放厂家盖章的培训合格证书</w:t>
            </w:r>
            <w:r w:rsidR="00E261BD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。</w:t>
            </w:r>
            <w:bookmarkStart w:id="0" w:name="_GoBack"/>
            <w:bookmarkEnd w:id="0"/>
          </w:p>
        </w:tc>
      </w:tr>
      <w:tr w:rsidR="00C1441B" w:rsidTr="00EC1DF8">
        <w:trPr>
          <w:trHeight w:val="613"/>
        </w:trPr>
        <w:tc>
          <w:tcPr>
            <w:tcW w:w="2628" w:type="dxa"/>
            <w:vAlign w:val="center"/>
          </w:tcPr>
          <w:p w:rsidR="00C1441B" w:rsidRDefault="00C1441B" w:rsidP="00C144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5"/>
          </w:tcPr>
          <w:p w:rsidR="00C1441B" w:rsidRDefault="00C1441B" w:rsidP="00C1441B">
            <w:pPr>
              <w:rPr>
                <w:sz w:val="28"/>
                <w:szCs w:val="28"/>
              </w:rPr>
            </w:pPr>
          </w:p>
        </w:tc>
      </w:tr>
      <w:tr w:rsidR="00C1441B">
        <w:tc>
          <w:tcPr>
            <w:tcW w:w="2628" w:type="dxa"/>
            <w:vAlign w:val="center"/>
          </w:tcPr>
          <w:p w:rsidR="00C1441B" w:rsidRDefault="00C1441B" w:rsidP="00C144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C1441B" w:rsidRDefault="00C1441B" w:rsidP="00C144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5"/>
          </w:tcPr>
          <w:p w:rsidR="00C1441B" w:rsidRDefault="00C1441B" w:rsidP="00C1441B">
            <w:pPr>
              <w:rPr>
                <w:sz w:val="28"/>
                <w:szCs w:val="28"/>
              </w:rPr>
            </w:pPr>
          </w:p>
        </w:tc>
      </w:tr>
    </w:tbl>
    <w:p w:rsidR="00996689" w:rsidRDefault="000C5348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996689" w:rsidSect="0067693E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81E" w:rsidRDefault="0062381E" w:rsidP="008D6C05">
      <w:r>
        <w:separator/>
      </w:r>
    </w:p>
  </w:endnote>
  <w:endnote w:type="continuationSeparator" w:id="0">
    <w:p w:rsidR="0062381E" w:rsidRDefault="0062381E" w:rsidP="008D6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81E" w:rsidRDefault="0062381E" w:rsidP="008D6C05">
      <w:r>
        <w:separator/>
      </w:r>
    </w:p>
  </w:footnote>
  <w:footnote w:type="continuationSeparator" w:id="0">
    <w:p w:rsidR="0062381E" w:rsidRDefault="0062381E" w:rsidP="008D6C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35221"/>
    <w:multiLevelType w:val="hybridMultilevel"/>
    <w:tmpl w:val="167ABD34"/>
    <w:lvl w:ilvl="0" w:tplc="EBAEF9C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FB42DE"/>
    <w:multiLevelType w:val="hybridMultilevel"/>
    <w:tmpl w:val="E13C4070"/>
    <w:lvl w:ilvl="0" w:tplc="2A568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A9B"/>
    <w:rsid w:val="00003BC2"/>
    <w:rsid w:val="00047A48"/>
    <w:rsid w:val="000C5348"/>
    <w:rsid w:val="000D416F"/>
    <w:rsid w:val="001600C5"/>
    <w:rsid w:val="00164EB4"/>
    <w:rsid w:val="0018237E"/>
    <w:rsid w:val="00183C56"/>
    <w:rsid w:val="00283AF2"/>
    <w:rsid w:val="002D1716"/>
    <w:rsid w:val="0033227C"/>
    <w:rsid w:val="00432837"/>
    <w:rsid w:val="00454CA4"/>
    <w:rsid w:val="005873D2"/>
    <w:rsid w:val="00617664"/>
    <w:rsid w:val="0062381E"/>
    <w:rsid w:val="00635A9A"/>
    <w:rsid w:val="0067693E"/>
    <w:rsid w:val="0072549C"/>
    <w:rsid w:val="00741C72"/>
    <w:rsid w:val="00762704"/>
    <w:rsid w:val="008037EE"/>
    <w:rsid w:val="00841602"/>
    <w:rsid w:val="00871DAD"/>
    <w:rsid w:val="008D6C05"/>
    <w:rsid w:val="00912644"/>
    <w:rsid w:val="009407B6"/>
    <w:rsid w:val="00996689"/>
    <w:rsid w:val="009A2030"/>
    <w:rsid w:val="00A71FFF"/>
    <w:rsid w:val="00B10A9B"/>
    <w:rsid w:val="00B9161C"/>
    <w:rsid w:val="00BC7BC6"/>
    <w:rsid w:val="00BF2B4C"/>
    <w:rsid w:val="00C02CA3"/>
    <w:rsid w:val="00C1441B"/>
    <w:rsid w:val="00C764FC"/>
    <w:rsid w:val="00C93B84"/>
    <w:rsid w:val="00CB3D78"/>
    <w:rsid w:val="00E14136"/>
    <w:rsid w:val="00E169A6"/>
    <w:rsid w:val="00E261BD"/>
    <w:rsid w:val="00E3193A"/>
    <w:rsid w:val="00EC1DF8"/>
    <w:rsid w:val="00EF2025"/>
    <w:rsid w:val="00F30749"/>
    <w:rsid w:val="043E033A"/>
    <w:rsid w:val="299505F0"/>
    <w:rsid w:val="37402372"/>
    <w:rsid w:val="3DB63249"/>
    <w:rsid w:val="3DD45E87"/>
    <w:rsid w:val="45F50AFC"/>
    <w:rsid w:val="61214B0E"/>
    <w:rsid w:val="70F40221"/>
    <w:rsid w:val="74B71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3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76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76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7693E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7693E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7693E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王莉玲</cp:lastModifiedBy>
  <cp:revision>18</cp:revision>
  <cp:lastPrinted>2013-10-12T01:54:00Z</cp:lastPrinted>
  <dcterms:created xsi:type="dcterms:W3CDTF">2018-01-24T08:10:00Z</dcterms:created>
  <dcterms:modified xsi:type="dcterms:W3CDTF">2022-06-27T08:55:00Z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1446558B12D24F258E0A779559A93F7F</vt:lpwstr>
  </property>
</Properties>
</file>