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1F1F1F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1F1F1F"/>
          <w:kern w:val="36"/>
          <w:sz w:val="44"/>
          <w:szCs w:val="44"/>
        </w:rPr>
        <w:t>神经内科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临床医师规范化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进修招生简章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left"/>
        <w:outlineLvl w:val="2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1F1F"/>
          <w:kern w:val="0"/>
          <w:sz w:val="32"/>
          <w:szCs w:val="32"/>
        </w:rPr>
        <w:t>一、科室简介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四川大学华西上锦医院（成都上锦南府医院）神经内科建立于2012年，是成都市医学重点学科及高新区临床重点专科。科室依托华西医院本部神经内科，凭借先进的诊治设备和多学科交叉优势，已成为集医疗、教学、科研为一体的综合性学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神经内科目前设有2个病区，开放床位100余张。科室业务量饱满，年门诊量约3万人次，年出院患者超过3500人次。科室拥有一支经验丰富、技术精湛的医疗团队，其中包括多位在中华医学会、中国医师协会等学术团体任职的专家，并承担多项国家自然科学基金及省部级科研课题，具有成熟的GCP临床试验经验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科室亚专业设置齐全，涵盖了神经系统的主要疾病领域，包括：</w:t>
      </w: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脑血管疾病：建立了完善的卒中中心体系，开设急性脑卒中“绿色通道”，常规开展静脉溶栓及动脉取栓等急救治疗，显著降低致残率。癫痫与发作性疾病：由知名专家周东教授牵头，拥有视频脑电监测床位数余张，擅长难治性癫痫的药物调整、术前评估及生酮饮食等神经调控治疗。运动障碍与神经变性疾病：针对帕金森病、运动神经元病等建立完善的随访体系，致力于发病机制与防治体系的研究。其他特色方向：包括神经免疫疾病（多发性硬化、重症肌无力等）、中枢神经系统感染、周围神经与肌肉疾病以及头痛和眩晕疾病诊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560" w:lineRule="exact"/>
        <w:jc w:val="left"/>
        <w:outlineLvl w:val="2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1F1F"/>
          <w:kern w:val="0"/>
          <w:sz w:val="32"/>
          <w:szCs w:val="32"/>
        </w:rPr>
        <w:t>二、进修简介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进修方向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为满足不同进修学员的需求，我科常年招收进修医师。学员在报名时可根据自身需求选择主修方向。主要进修方向包括：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临床神经内科（综合）：全面学习神经内科常见病及多发病的诊治。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脑血管病与神经介入：重点学习全脑血管造影技术、脑血管介入诊疗流程。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465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癫痫与脑电图：重点学习癫痫的规范化诊治及视频脑电图的判读。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1F1F1F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1F1F1F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1F1F1F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1F1F1F"/>
          <w:kern w:val="0"/>
          <w:sz w:val="32"/>
          <w:szCs w:val="32"/>
        </w:rPr>
        <w:t>进修时间与批次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进修时长：半年或1年。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5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报到时间：每年3月和9月（一般在报到时间前2个月完成录取工作）。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注意事项：进修学员需持录取通知书及时报到，逾期未报到视为自动放弃。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1F1F1F"/>
          <w:kern w:val="0"/>
          <w:sz w:val="32"/>
          <w:szCs w:val="32"/>
        </w:rPr>
        <w:t>三、培养方案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我科注重理论与实践相结合，为进修医师制定了系统的培养计划：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22"/>
        <w:gridCol w:w="1384"/>
        <w:gridCol w:w="972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进修专业方向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带教方法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结业考核方式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进修学习后应达到的水平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临床神经内科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神经系统常见病（脑血管病、感染、头痛等）及疑难重症的诊治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病房轮转/疑难病例讨论/教学查房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结业笔试+临床考核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熟练掌握神经内科常见病的诊断与规范化治疗，具备初步处理疑难危重症的能力。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脑血管病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脑卒中绿色通道管理、静脉溶栓筛查与实施、脑血管病二级预防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卒中小组实战/介入观摩/专题讲座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临床操作考核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掌握急性脑梗死溶栓指征及流程，熟悉脑血管造影及介入治疗的围术期管理。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1F1F"/>
                <w:kern w:val="0"/>
                <w:sz w:val="28"/>
                <w:szCs w:val="28"/>
              </w:rPr>
              <w:t>癫痫与脑电图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癫痫的分类诊断、抗癫痫药物合理应用、视频脑电图监测技术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脑电图室轮转/癫痫专病门诊跟诊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读图考核+病例分析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1F1F"/>
                <w:kern w:val="0"/>
                <w:sz w:val="28"/>
                <w:szCs w:val="28"/>
              </w:rPr>
              <w:t>掌握常见癫痫发作类型的识别与药物治疗原则，具备基础的视频脑电图判读能力。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1F1F1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sz w:val="32"/>
          <w:szCs w:val="32"/>
        </w:rPr>
        <w:t>注：科室定期开展基础理论教学课程、疑难病例讨论及影像学阅片会，并不定时开展床旁教学。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1F1F1F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1F1F"/>
          <w:kern w:val="0"/>
          <w:sz w:val="32"/>
          <w:szCs w:val="32"/>
        </w:rPr>
        <w:t>四、进修学员资质要求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1F1F"/>
          <w:kern w:val="0"/>
          <w:sz w:val="32"/>
          <w:szCs w:val="32"/>
        </w:rPr>
        <w:t>正规医学院校本科毕业，具备执业医师资格，至少有1年及1年以上临床工作经验。身体和心理健康，能够胜任繁重的临床工作，具有团队合作精神，能熟练使用电脑进行办公。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神经内科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BAD"/>
    <w:multiLevelType w:val="multilevel"/>
    <w:tmpl w:val="1EC47B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0410640"/>
    <w:multiLevelType w:val="multilevel"/>
    <w:tmpl w:val="204106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68"/>
    <w:rsid w:val="00002219"/>
    <w:rsid w:val="0000768C"/>
    <w:rsid w:val="0001366E"/>
    <w:rsid w:val="00015D23"/>
    <w:rsid w:val="00026AA1"/>
    <w:rsid w:val="00032EC4"/>
    <w:rsid w:val="00040A4F"/>
    <w:rsid w:val="00042339"/>
    <w:rsid w:val="00046802"/>
    <w:rsid w:val="000618FA"/>
    <w:rsid w:val="00091364"/>
    <w:rsid w:val="000925A3"/>
    <w:rsid w:val="00094414"/>
    <w:rsid w:val="000A0F7F"/>
    <w:rsid w:val="000A1D9D"/>
    <w:rsid w:val="000A36C3"/>
    <w:rsid w:val="000A3F14"/>
    <w:rsid w:val="000A65F0"/>
    <w:rsid w:val="000B27CF"/>
    <w:rsid w:val="000B4A33"/>
    <w:rsid w:val="000B4F36"/>
    <w:rsid w:val="000B5D00"/>
    <w:rsid w:val="000C2BE8"/>
    <w:rsid w:val="000D77C1"/>
    <w:rsid w:val="00113DB6"/>
    <w:rsid w:val="00114B80"/>
    <w:rsid w:val="001211B3"/>
    <w:rsid w:val="00121E90"/>
    <w:rsid w:val="001260FF"/>
    <w:rsid w:val="00126536"/>
    <w:rsid w:val="0013626F"/>
    <w:rsid w:val="00136E6C"/>
    <w:rsid w:val="00141156"/>
    <w:rsid w:val="00141407"/>
    <w:rsid w:val="00164749"/>
    <w:rsid w:val="00165A78"/>
    <w:rsid w:val="001726D7"/>
    <w:rsid w:val="001806F6"/>
    <w:rsid w:val="0018129C"/>
    <w:rsid w:val="00182584"/>
    <w:rsid w:val="00184118"/>
    <w:rsid w:val="00186EDD"/>
    <w:rsid w:val="00192FE1"/>
    <w:rsid w:val="0019600D"/>
    <w:rsid w:val="00197E6E"/>
    <w:rsid w:val="001A66A7"/>
    <w:rsid w:val="001B433F"/>
    <w:rsid w:val="001B7408"/>
    <w:rsid w:val="001C2523"/>
    <w:rsid w:val="001C4761"/>
    <w:rsid w:val="001D302E"/>
    <w:rsid w:val="001D37D5"/>
    <w:rsid w:val="001D3AC3"/>
    <w:rsid w:val="001D63F1"/>
    <w:rsid w:val="001E18B0"/>
    <w:rsid w:val="00207284"/>
    <w:rsid w:val="00213B94"/>
    <w:rsid w:val="00213CAA"/>
    <w:rsid w:val="00215D85"/>
    <w:rsid w:val="00216F95"/>
    <w:rsid w:val="002257A3"/>
    <w:rsid w:val="002270E3"/>
    <w:rsid w:val="002271EC"/>
    <w:rsid w:val="00231F87"/>
    <w:rsid w:val="00234BEC"/>
    <w:rsid w:val="002401B4"/>
    <w:rsid w:val="00243380"/>
    <w:rsid w:val="002447B7"/>
    <w:rsid w:val="00247CF4"/>
    <w:rsid w:val="002505D2"/>
    <w:rsid w:val="00254C8E"/>
    <w:rsid w:val="002608C2"/>
    <w:rsid w:val="00265084"/>
    <w:rsid w:val="0026691E"/>
    <w:rsid w:val="002703BB"/>
    <w:rsid w:val="00273831"/>
    <w:rsid w:val="00273894"/>
    <w:rsid w:val="00283820"/>
    <w:rsid w:val="002903FB"/>
    <w:rsid w:val="00296A98"/>
    <w:rsid w:val="002A200B"/>
    <w:rsid w:val="002A58A4"/>
    <w:rsid w:val="002B231F"/>
    <w:rsid w:val="002B2A6B"/>
    <w:rsid w:val="002B57E0"/>
    <w:rsid w:val="002C0D2B"/>
    <w:rsid w:val="002C243B"/>
    <w:rsid w:val="002C404F"/>
    <w:rsid w:val="002C4E5C"/>
    <w:rsid w:val="002C6A8B"/>
    <w:rsid w:val="002D0751"/>
    <w:rsid w:val="002D0934"/>
    <w:rsid w:val="002D0FD2"/>
    <w:rsid w:val="002D4DF0"/>
    <w:rsid w:val="002E0002"/>
    <w:rsid w:val="002E06F1"/>
    <w:rsid w:val="002F1453"/>
    <w:rsid w:val="002F2662"/>
    <w:rsid w:val="00306A04"/>
    <w:rsid w:val="00315D1C"/>
    <w:rsid w:val="00322820"/>
    <w:rsid w:val="00323F79"/>
    <w:rsid w:val="003277DE"/>
    <w:rsid w:val="00327C80"/>
    <w:rsid w:val="00330BA9"/>
    <w:rsid w:val="00331EE5"/>
    <w:rsid w:val="003335BA"/>
    <w:rsid w:val="0033620B"/>
    <w:rsid w:val="003518F1"/>
    <w:rsid w:val="00351E1E"/>
    <w:rsid w:val="00355BFB"/>
    <w:rsid w:val="0036178E"/>
    <w:rsid w:val="00364BBE"/>
    <w:rsid w:val="003846AC"/>
    <w:rsid w:val="003A0A1B"/>
    <w:rsid w:val="003B1BED"/>
    <w:rsid w:val="003B3EAA"/>
    <w:rsid w:val="003B3ED7"/>
    <w:rsid w:val="003B5554"/>
    <w:rsid w:val="003C1EE4"/>
    <w:rsid w:val="003D5BF4"/>
    <w:rsid w:val="003D65FB"/>
    <w:rsid w:val="003D7578"/>
    <w:rsid w:val="003E5488"/>
    <w:rsid w:val="003F38A9"/>
    <w:rsid w:val="003F40A6"/>
    <w:rsid w:val="003F61E3"/>
    <w:rsid w:val="00404897"/>
    <w:rsid w:val="00405B1C"/>
    <w:rsid w:val="00407EE2"/>
    <w:rsid w:val="004162AE"/>
    <w:rsid w:val="0042372D"/>
    <w:rsid w:val="00427BC3"/>
    <w:rsid w:val="004368C5"/>
    <w:rsid w:val="0044302C"/>
    <w:rsid w:val="0044506D"/>
    <w:rsid w:val="00451CA0"/>
    <w:rsid w:val="0045383B"/>
    <w:rsid w:val="0046733E"/>
    <w:rsid w:val="0046756C"/>
    <w:rsid w:val="00490D56"/>
    <w:rsid w:val="00495FED"/>
    <w:rsid w:val="00497227"/>
    <w:rsid w:val="004A6684"/>
    <w:rsid w:val="004B3B61"/>
    <w:rsid w:val="004C23D9"/>
    <w:rsid w:val="004C269D"/>
    <w:rsid w:val="004D59C2"/>
    <w:rsid w:val="004D6D62"/>
    <w:rsid w:val="004D6DC1"/>
    <w:rsid w:val="004D7E7D"/>
    <w:rsid w:val="004E28AB"/>
    <w:rsid w:val="004F34AB"/>
    <w:rsid w:val="004F5DE5"/>
    <w:rsid w:val="00505189"/>
    <w:rsid w:val="005058F4"/>
    <w:rsid w:val="00507B0A"/>
    <w:rsid w:val="0051326F"/>
    <w:rsid w:val="00522737"/>
    <w:rsid w:val="005310B6"/>
    <w:rsid w:val="0053169E"/>
    <w:rsid w:val="00537E31"/>
    <w:rsid w:val="00540CC5"/>
    <w:rsid w:val="00566834"/>
    <w:rsid w:val="005763A0"/>
    <w:rsid w:val="00580C83"/>
    <w:rsid w:val="00582E88"/>
    <w:rsid w:val="00583E95"/>
    <w:rsid w:val="005851DB"/>
    <w:rsid w:val="005853C4"/>
    <w:rsid w:val="00586870"/>
    <w:rsid w:val="005905C2"/>
    <w:rsid w:val="005A6F69"/>
    <w:rsid w:val="005D584C"/>
    <w:rsid w:val="005D61F5"/>
    <w:rsid w:val="005E10E5"/>
    <w:rsid w:val="005E61D7"/>
    <w:rsid w:val="005E70D4"/>
    <w:rsid w:val="005E7A69"/>
    <w:rsid w:val="005E7FCD"/>
    <w:rsid w:val="00600FA1"/>
    <w:rsid w:val="0061404D"/>
    <w:rsid w:val="00620BB9"/>
    <w:rsid w:val="00622E1B"/>
    <w:rsid w:val="00623C80"/>
    <w:rsid w:val="00624718"/>
    <w:rsid w:val="0062490C"/>
    <w:rsid w:val="006250D5"/>
    <w:rsid w:val="0063086B"/>
    <w:rsid w:val="00630DCC"/>
    <w:rsid w:val="0063412D"/>
    <w:rsid w:val="00634B9D"/>
    <w:rsid w:val="00640B7C"/>
    <w:rsid w:val="006445CF"/>
    <w:rsid w:val="00646031"/>
    <w:rsid w:val="00652955"/>
    <w:rsid w:val="00652C45"/>
    <w:rsid w:val="00654958"/>
    <w:rsid w:val="006718FE"/>
    <w:rsid w:val="00676D68"/>
    <w:rsid w:val="00684C3B"/>
    <w:rsid w:val="00687DD6"/>
    <w:rsid w:val="00697AE4"/>
    <w:rsid w:val="006B5FBF"/>
    <w:rsid w:val="006B772C"/>
    <w:rsid w:val="006C2757"/>
    <w:rsid w:val="006D396A"/>
    <w:rsid w:val="006D5480"/>
    <w:rsid w:val="006D7379"/>
    <w:rsid w:val="00701918"/>
    <w:rsid w:val="00703C7A"/>
    <w:rsid w:val="00705CF2"/>
    <w:rsid w:val="00706ACC"/>
    <w:rsid w:val="00710AE5"/>
    <w:rsid w:val="0071507C"/>
    <w:rsid w:val="0071593D"/>
    <w:rsid w:val="00715CF8"/>
    <w:rsid w:val="00722FAD"/>
    <w:rsid w:val="007242F8"/>
    <w:rsid w:val="00725BAD"/>
    <w:rsid w:val="00743FE5"/>
    <w:rsid w:val="00746E53"/>
    <w:rsid w:val="00764E26"/>
    <w:rsid w:val="00772B04"/>
    <w:rsid w:val="00787004"/>
    <w:rsid w:val="007877B0"/>
    <w:rsid w:val="0079506D"/>
    <w:rsid w:val="007A3703"/>
    <w:rsid w:val="007A4CB3"/>
    <w:rsid w:val="007A539E"/>
    <w:rsid w:val="007B416A"/>
    <w:rsid w:val="007C00FA"/>
    <w:rsid w:val="007C6EDA"/>
    <w:rsid w:val="007D1426"/>
    <w:rsid w:val="007D30A3"/>
    <w:rsid w:val="007E0CCA"/>
    <w:rsid w:val="007E13F2"/>
    <w:rsid w:val="007E313D"/>
    <w:rsid w:val="007E60B6"/>
    <w:rsid w:val="007E61CA"/>
    <w:rsid w:val="007E6BD5"/>
    <w:rsid w:val="0080328E"/>
    <w:rsid w:val="00816EF3"/>
    <w:rsid w:val="008218E0"/>
    <w:rsid w:val="0082526A"/>
    <w:rsid w:val="0083024B"/>
    <w:rsid w:val="00831A57"/>
    <w:rsid w:val="008557DE"/>
    <w:rsid w:val="00863555"/>
    <w:rsid w:val="00863CD5"/>
    <w:rsid w:val="0087455C"/>
    <w:rsid w:val="00880F8A"/>
    <w:rsid w:val="00881CBE"/>
    <w:rsid w:val="00881DCC"/>
    <w:rsid w:val="00883DAE"/>
    <w:rsid w:val="00885423"/>
    <w:rsid w:val="008856F3"/>
    <w:rsid w:val="0088726F"/>
    <w:rsid w:val="008A18D2"/>
    <w:rsid w:val="008A200F"/>
    <w:rsid w:val="008A26A3"/>
    <w:rsid w:val="008A333C"/>
    <w:rsid w:val="008A42C7"/>
    <w:rsid w:val="008B73CB"/>
    <w:rsid w:val="008C0D01"/>
    <w:rsid w:val="008C1A64"/>
    <w:rsid w:val="008D14A6"/>
    <w:rsid w:val="008D1C35"/>
    <w:rsid w:val="008D7094"/>
    <w:rsid w:val="008E18B6"/>
    <w:rsid w:val="008E23E6"/>
    <w:rsid w:val="008E4B78"/>
    <w:rsid w:val="008E50EE"/>
    <w:rsid w:val="00910A5F"/>
    <w:rsid w:val="0091642F"/>
    <w:rsid w:val="009276F9"/>
    <w:rsid w:val="0093747D"/>
    <w:rsid w:val="00937725"/>
    <w:rsid w:val="00942274"/>
    <w:rsid w:val="00943E5E"/>
    <w:rsid w:val="00946C0D"/>
    <w:rsid w:val="009569F5"/>
    <w:rsid w:val="0096277F"/>
    <w:rsid w:val="00964A75"/>
    <w:rsid w:val="0097074F"/>
    <w:rsid w:val="00972C4A"/>
    <w:rsid w:val="00973692"/>
    <w:rsid w:val="00976C5A"/>
    <w:rsid w:val="00976C6B"/>
    <w:rsid w:val="009801A9"/>
    <w:rsid w:val="00982F7F"/>
    <w:rsid w:val="00995A99"/>
    <w:rsid w:val="00997669"/>
    <w:rsid w:val="009B10D5"/>
    <w:rsid w:val="009B319A"/>
    <w:rsid w:val="009B7341"/>
    <w:rsid w:val="009C5AC7"/>
    <w:rsid w:val="009C6695"/>
    <w:rsid w:val="009D1679"/>
    <w:rsid w:val="009E123D"/>
    <w:rsid w:val="009E2F83"/>
    <w:rsid w:val="009F2F71"/>
    <w:rsid w:val="00A042D9"/>
    <w:rsid w:val="00A12CB7"/>
    <w:rsid w:val="00A26F22"/>
    <w:rsid w:val="00A340B8"/>
    <w:rsid w:val="00A34AFB"/>
    <w:rsid w:val="00A5493A"/>
    <w:rsid w:val="00A65B28"/>
    <w:rsid w:val="00A67CFB"/>
    <w:rsid w:val="00A702B1"/>
    <w:rsid w:val="00A72F3F"/>
    <w:rsid w:val="00A74DE6"/>
    <w:rsid w:val="00A755E9"/>
    <w:rsid w:val="00A80EAF"/>
    <w:rsid w:val="00A83E47"/>
    <w:rsid w:val="00A84C4B"/>
    <w:rsid w:val="00A85EB9"/>
    <w:rsid w:val="00A91B34"/>
    <w:rsid w:val="00AA316B"/>
    <w:rsid w:val="00AA4C89"/>
    <w:rsid w:val="00AB02B1"/>
    <w:rsid w:val="00AB5681"/>
    <w:rsid w:val="00AC19F5"/>
    <w:rsid w:val="00AC3728"/>
    <w:rsid w:val="00AC5E69"/>
    <w:rsid w:val="00AD2768"/>
    <w:rsid w:val="00AD6081"/>
    <w:rsid w:val="00AD6EDA"/>
    <w:rsid w:val="00AE2E4A"/>
    <w:rsid w:val="00AF041C"/>
    <w:rsid w:val="00AF5793"/>
    <w:rsid w:val="00B01436"/>
    <w:rsid w:val="00B1215A"/>
    <w:rsid w:val="00B13332"/>
    <w:rsid w:val="00B17A1E"/>
    <w:rsid w:val="00B25696"/>
    <w:rsid w:val="00B37DB2"/>
    <w:rsid w:val="00B40A28"/>
    <w:rsid w:val="00B54C48"/>
    <w:rsid w:val="00B70249"/>
    <w:rsid w:val="00B7719F"/>
    <w:rsid w:val="00B92CF2"/>
    <w:rsid w:val="00BA123A"/>
    <w:rsid w:val="00BA1FAF"/>
    <w:rsid w:val="00BA39FC"/>
    <w:rsid w:val="00BB2423"/>
    <w:rsid w:val="00BC381D"/>
    <w:rsid w:val="00BD587A"/>
    <w:rsid w:val="00BE16B9"/>
    <w:rsid w:val="00BE75FB"/>
    <w:rsid w:val="00BF2402"/>
    <w:rsid w:val="00BF374A"/>
    <w:rsid w:val="00C00F5C"/>
    <w:rsid w:val="00C03054"/>
    <w:rsid w:val="00C04644"/>
    <w:rsid w:val="00C14AB3"/>
    <w:rsid w:val="00C15A6B"/>
    <w:rsid w:val="00C15BF3"/>
    <w:rsid w:val="00C16C73"/>
    <w:rsid w:val="00C220A5"/>
    <w:rsid w:val="00C232E4"/>
    <w:rsid w:val="00C2436D"/>
    <w:rsid w:val="00C34BF7"/>
    <w:rsid w:val="00C35F79"/>
    <w:rsid w:val="00C442AE"/>
    <w:rsid w:val="00C61168"/>
    <w:rsid w:val="00C6216D"/>
    <w:rsid w:val="00C8181F"/>
    <w:rsid w:val="00C85F9A"/>
    <w:rsid w:val="00C929D8"/>
    <w:rsid w:val="00C95C7F"/>
    <w:rsid w:val="00CA0007"/>
    <w:rsid w:val="00CA3358"/>
    <w:rsid w:val="00CB0CF6"/>
    <w:rsid w:val="00CC2271"/>
    <w:rsid w:val="00CD310C"/>
    <w:rsid w:val="00CE2636"/>
    <w:rsid w:val="00CE321B"/>
    <w:rsid w:val="00CE373E"/>
    <w:rsid w:val="00CE37D6"/>
    <w:rsid w:val="00CF35E3"/>
    <w:rsid w:val="00CF4077"/>
    <w:rsid w:val="00CF5EA0"/>
    <w:rsid w:val="00D016F2"/>
    <w:rsid w:val="00D044C1"/>
    <w:rsid w:val="00D06E8F"/>
    <w:rsid w:val="00D20AD9"/>
    <w:rsid w:val="00D25EDC"/>
    <w:rsid w:val="00D33D5C"/>
    <w:rsid w:val="00D353B2"/>
    <w:rsid w:val="00D432E7"/>
    <w:rsid w:val="00D508A8"/>
    <w:rsid w:val="00D527FF"/>
    <w:rsid w:val="00D56339"/>
    <w:rsid w:val="00D574D7"/>
    <w:rsid w:val="00D60A40"/>
    <w:rsid w:val="00D63DD5"/>
    <w:rsid w:val="00D65C25"/>
    <w:rsid w:val="00D66B3D"/>
    <w:rsid w:val="00D71D6E"/>
    <w:rsid w:val="00D866FF"/>
    <w:rsid w:val="00D9359F"/>
    <w:rsid w:val="00D94EC6"/>
    <w:rsid w:val="00D96FED"/>
    <w:rsid w:val="00DA3885"/>
    <w:rsid w:val="00DA45EA"/>
    <w:rsid w:val="00DA78D1"/>
    <w:rsid w:val="00DC68F6"/>
    <w:rsid w:val="00DD5CDB"/>
    <w:rsid w:val="00DE4A49"/>
    <w:rsid w:val="00DE7429"/>
    <w:rsid w:val="00DF6B5E"/>
    <w:rsid w:val="00E11138"/>
    <w:rsid w:val="00E20A1D"/>
    <w:rsid w:val="00E30EA9"/>
    <w:rsid w:val="00E34AFB"/>
    <w:rsid w:val="00E536C7"/>
    <w:rsid w:val="00E61CC7"/>
    <w:rsid w:val="00E65745"/>
    <w:rsid w:val="00E701F2"/>
    <w:rsid w:val="00E73C6B"/>
    <w:rsid w:val="00E74C58"/>
    <w:rsid w:val="00E902FC"/>
    <w:rsid w:val="00E93BA2"/>
    <w:rsid w:val="00E97AA9"/>
    <w:rsid w:val="00EA6E80"/>
    <w:rsid w:val="00EB0332"/>
    <w:rsid w:val="00EB0C44"/>
    <w:rsid w:val="00EC4DAC"/>
    <w:rsid w:val="00EC5AC2"/>
    <w:rsid w:val="00EC5F46"/>
    <w:rsid w:val="00EC602D"/>
    <w:rsid w:val="00ED1096"/>
    <w:rsid w:val="00ED1E32"/>
    <w:rsid w:val="00ED1FBC"/>
    <w:rsid w:val="00EE269D"/>
    <w:rsid w:val="00EE41F5"/>
    <w:rsid w:val="00EF59BB"/>
    <w:rsid w:val="00F005BB"/>
    <w:rsid w:val="00F03AD4"/>
    <w:rsid w:val="00F03F5F"/>
    <w:rsid w:val="00F2184B"/>
    <w:rsid w:val="00F21EC5"/>
    <w:rsid w:val="00F2521F"/>
    <w:rsid w:val="00F25503"/>
    <w:rsid w:val="00F3035C"/>
    <w:rsid w:val="00F41289"/>
    <w:rsid w:val="00F43D75"/>
    <w:rsid w:val="00F51F72"/>
    <w:rsid w:val="00F54002"/>
    <w:rsid w:val="00F62B7B"/>
    <w:rsid w:val="00F645AD"/>
    <w:rsid w:val="00F72369"/>
    <w:rsid w:val="00F91799"/>
    <w:rsid w:val="00F94BB7"/>
    <w:rsid w:val="00F94D21"/>
    <w:rsid w:val="00FB0D72"/>
    <w:rsid w:val="00FB4CFC"/>
    <w:rsid w:val="00FB6A0E"/>
    <w:rsid w:val="00FC3851"/>
    <w:rsid w:val="00FE0C36"/>
    <w:rsid w:val="00FE6AC9"/>
    <w:rsid w:val="00FF0844"/>
    <w:rsid w:val="00FF3698"/>
    <w:rsid w:val="1B2B3FDB"/>
    <w:rsid w:val="39611EF6"/>
    <w:rsid w:val="3E1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5">
    <w:name w:val="Grid Table Light"/>
    <w:basedOn w:val="14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6">
    <w:name w:val="Plain Table 2"/>
    <w:basedOn w:val="14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6E088-EA72-3042-B2A2-9EDEBCBEC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656</Characters>
  <Lines>50</Lines>
  <Paragraphs>39</Paragraphs>
  <TotalTime>0</TotalTime>
  <ScaleCrop>false</ScaleCrop>
  <LinksUpToDate>false</LinksUpToDate>
  <CharactersWithSpaces>1266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2026-01-13T02:53:00Z</dcterms:created>
  <dc:creator>Ziyi Zhang</dc:creator>
  <cp:lastModifiedBy>zhang</cp:lastModifiedBy>
  <dcterms:modified xsi:type="dcterms:W3CDTF">2026-01-15T08:21:33Z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